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E520" w14:textId="77777777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1. Cerere de </w:t>
      </w:r>
      <w:proofErr w:type="spellStart"/>
      <w:proofErr w:type="gramStart"/>
      <w:r w:rsidRPr="00F76140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BCFA2" w14:textId="77777777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carte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4D2A640F" w14:textId="341F6319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3.</w:t>
      </w:r>
      <w:r w:rsidRPr="00F76140">
        <w:rPr>
          <w:rFonts w:ascii="Times New Roman" w:hAnsi="Times New Roman" w:cs="Times New Roman"/>
          <w:sz w:val="24"/>
          <w:szCs w:val="24"/>
        </w:rPr>
        <w:t xml:space="preserve">Carnetul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adeverința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verificată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vizată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la data de 31.12.2010.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data de 01.01.2011 se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adeverințe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angajatori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2D din H.G. nr. 611/2008, cu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/ extras REVISAL /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Stagiu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Cotizare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da o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BD3C6" w14:textId="46BC9EF1" w:rsidR="00764544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nr.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medical/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fară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lucrate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ați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ultimele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>;</w:t>
      </w:r>
    </w:p>
    <w:p w14:paraId="583633F0" w14:textId="56AD9B47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4E9A2D48" w14:textId="1AD3D98B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6</w:t>
      </w:r>
      <w:r w:rsidRPr="00F76140">
        <w:rPr>
          <w:rFonts w:ascii="Times New Roman" w:hAnsi="Times New Roman" w:cs="Times New Roman"/>
          <w:sz w:val="24"/>
          <w:szCs w:val="24"/>
        </w:rPr>
        <w:t xml:space="preserve">. Cazier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judiciar</w:t>
      </w:r>
      <w:proofErr w:type="spellEnd"/>
    </w:p>
    <w:p w14:paraId="221C265E" w14:textId="4FC384D1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7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</w:p>
    <w:p w14:paraId="7CBA7C1D" w14:textId="7F04230F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8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>;</w:t>
      </w:r>
    </w:p>
    <w:p w14:paraId="242FC752" w14:textId="1842B4DE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r w:rsidRPr="00F76140">
        <w:rPr>
          <w:rFonts w:ascii="Times New Roman" w:hAnsi="Times New Roman" w:cs="Times New Roman"/>
          <w:sz w:val="24"/>
          <w:szCs w:val="24"/>
        </w:rPr>
        <w:t>9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original;</w:t>
      </w:r>
    </w:p>
    <w:p w14:paraId="51AE444C" w14:textId="6428B12F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 1</w:t>
      </w:r>
      <w:r w:rsidRPr="00F76140">
        <w:rPr>
          <w:rFonts w:ascii="Times New Roman" w:hAnsi="Times New Roman" w:cs="Times New Roman"/>
          <w:sz w:val="24"/>
          <w:szCs w:val="24"/>
        </w:rPr>
        <w:t>0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handicap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original; </w:t>
      </w:r>
    </w:p>
    <w:p w14:paraId="11A87E76" w14:textId="25FDEBDC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r w:rsidRPr="00F761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personal; </w:t>
      </w:r>
    </w:p>
    <w:p w14:paraId="6D017C4A" w14:textId="6347CD56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>2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Cuponul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handicap</w:t>
      </w:r>
      <w:r w:rsidRPr="00F76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>)</w:t>
      </w:r>
      <w:r w:rsidRPr="00F76140">
        <w:rPr>
          <w:rFonts w:ascii="Times New Roman" w:hAnsi="Times New Roman" w:cs="Times New Roman"/>
          <w:sz w:val="24"/>
          <w:szCs w:val="24"/>
        </w:rPr>
        <w:t>;</w:t>
      </w:r>
    </w:p>
    <w:p w14:paraId="66C667F6" w14:textId="2F5E67B9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pensie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>);</w:t>
      </w:r>
    </w:p>
    <w:p w14:paraId="35927B8A" w14:textId="391B974D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 xml:space="preserve"> 1</w:t>
      </w:r>
      <w:r w:rsidRPr="00F76140">
        <w:rPr>
          <w:rFonts w:ascii="Times New Roman" w:hAnsi="Times New Roman" w:cs="Times New Roman"/>
          <w:sz w:val="24"/>
          <w:szCs w:val="24"/>
        </w:rPr>
        <w:t>4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/de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la alt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0F342B" w14:textId="6FD5E39F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>5</w:t>
      </w:r>
      <w:r w:rsidRPr="00F761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etic; </w:t>
      </w:r>
    </w:p>
    <w:p w14:paraId="3B9D1BF7" w14:textId="7F76E4FF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>6</w:t>
      </w:r>
      <w:r w:rsidRPr="00F76140">
        <w:rPr>
          <w:rFonts w:ascii="Times New Roman" w:hAnsi="Times New Roman" w:cs="Times New Roman"/>
          <w:sz w:val="24"/>
          <w:szCs w:val="24"/>
        </w:rPr>
        <w:t xml:space="preserve">. Orice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considerate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140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F7614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C8D415" w14:textId="0D61ACE4" w:rsidR="00F76140" w:rsidRPr="00F76140" w:rsidRDefault="00F76140" w:rsidP="00F76140">
      <w:pPr>
        <w:jc w:val="both"/>
        <w:rPr>
          <w:rFonts w:ascii="Times New Roman" w:hAnsi="Times New Roman" w:cs="Times New Roman"/>
          <w:sz w:val="24"/>
          <w:szCs w:val="24"/>
        </w:rPr>
      </w:pPr>
      <w:r w:rsidRPr="00F76140">
        <w:rPr>
          <w:rFonts w:ascii="Times New Roman" w:hAnsi="Times New Roman" w:cs="Times New Roman"/>
          <w:sz w:val="24"/>
          <w:szCs w:val="24"/>
        </w:rPr>
        <w:t>1</w:t>
      </w:r>
      <w:r w:rsidRPr="00F76140">
        <w:rPr>
          <w:rFonts w:ascii="Times New Roman" w:hAnsi="Times New Roman" w:cs="Times New Roman"/>
          <w:sz w:val="24"/>
          <w:szCs w:val="24"/>
        </w:rPr>
        <w:t>7</w:t>
      </w:r>
      <w:r w:rsidRPr="00F76140">
        <w:rPr>
          <w:rFonts w:ascii="Times New Roman" w:hAnsi="Times New Roman" w:cs="Times New Roman"/>
          <w:sz w:val="24"/>
          <w:szCs w:val="24"/>
        </w:rPr>
        <w:t>. Acord de la DGASPC</w:t>
      </w:r>
      <w:r w:rsidRPr="00F76140">
        <w:rPr>
          <w:rFonts w:ascii="Times New Roman" w:hAnsi="Times New Roman" w:cs="Times New Roman"/>
          <w:sz w:val="24"/>
          <w:szCs w:val="24"/>
        </w:rPr>
        <w:t xml:space="preserve"> Timiș</w:t>
      </w:r>
      <w:r w:rsidRPr="00F76140">
        <w:rPr>
          <w:rFonts w:ascii="Times New Roman" w:hAnsi="Times New Roman" w:cs="Times New Roman"/>
          <w:sz w:val="24"/>
          <w:szCs w:val="24"/>
        </w:rPr>
        <w:t>.</w:t>
      </w:r>
    </w:p>
    <w:sectPr w:rsidR="00F76140" w:rsidRPr="00F76140" w:rsidSect="002C0701">
      <w:pgSz w:w="11906" w:h="16838"/>
      <w:pgMar w:top="720" w:right="749" w:bottom="720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EC"/>
    <w:rsid w:val="002C0701"/>
    <w:rsid w:val="00764544"/>
    <w:rsid w:val="00C705EC"/>
    <w:rsid w:val="00F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6CB7"/>
  <w15:chartTrackingRefBased/>
  <w15:docId w15:val="{5BB9B272-891B-4DE3-92B3-13B7FD9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Trif</dc:creator>
  <cp:keywords/>
  <dc:description/>
  <cp:lastModifiedBy>Liliana Trif</cp:lastModifiedBy>
  <cp:revision>3</cp:revision>
  <dcterms:created xsi:type="dcterms:W3CDTF">2023-10-06T08:07:00Z</dcterms:created>
  <dcterms:modified xsi:type="dcterms:W3CDTF">2023-10-06T08:14:00Z</dcterms:modified>
</cp:coreProperties>
</file>